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B3" w:rsidRDefault="00D43A72">
      <w:r>
        <w:t>Seznam spotřebičů s bateriemi: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dálkové ovladače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budík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nástěnné hodiny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osobní váha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kuchyňská váha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baterka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mobilní telefon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akumulátor v autě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mp3 přehrávač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lampička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 xml:space="preserve">auto na dálkové ovládání 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kamera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houpací koník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dětský notebook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osvěžovač vzduchu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kalkulačka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fotoaparát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malá televize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proofErr w:type="spellStart"/>
      <w:r>
        <w:t>meteostanice</w:t>
      </w:r>
      <w:proofErr w:type="spellEnd"/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rádio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notebook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proofErr w:type="spellStart"/>
      <w:r>
        <w:t>akuvrtačka</w:t>
      </w:r>
      <w:proofErr w:type="spellEnd"/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přenosné DVD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proofErr w:type="spellStart"/>
      <w:r>
        <w:t>fotorámeček</w:t>
      </w:r>
      <w:proofErr w:type="spellEnd"/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malý šlehač na mléčnou pěnu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digitální hra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různé hračky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počítačová myš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mlýnek na pepř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depilátor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proofErr w:type="spellStart"/>
      <w:r>
        <w:t>m</w:t>
      </w:r>
      <w:r w:rsidR="00872A23">
        <w:t>i</w:t>
      </w:r>
      <w:r>
        <w:t>nutovník</w:t>
      </w:r>
      <w:proofErr w:type="spellEnd"/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 xml:space="preserve">teploměr 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ořezávátko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kartáček na zuby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proofErr w:type="gramStart"/>
      <w:r>
        <w:t>holící</w:t>
      </w:r>
      <w:proofErr w:type="gramEnd"/>
      <w:r>
        <w:t xml:space="preserve"> strojek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dávkovač mýdla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fén</w:t>
      </w:r>
    </w:p>
    <w:p w:rsidR="00D43A72" w:rsidRDefault="00D43A72" w:rsidP="00D43A72">
      <w:pPr>
        <w:pStyle w:val="Odstavecseseznamem"/>
        <w:numPr>
          <w:ilvl w:val="0"/>
          <w:numId w:val="1"/>
        </w:numPr>
      </w:pPr>
      <w:r>
        <w:t>reproduktory</w:t>
      </w:r>
      <w:bookmarkStart w:id="0" w:name="_GoBack"/>
      <w:bookmarkEnd w:id="0"/>
    </w:p>
    <w:p w:rsidR="00D43A72" w:rsidRDefault="00D43A72"/>
    <w:sectPr w:rsidR="00D43A72" w:rsidSect="003E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05A0"/>
    <w:multiLevelType w:val="hybridMultilevel"/>
    <w:tmpl w:val="4B9CF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3A72"/>
    <w:rsid w:val="003E43F0"/>
    <w:rsid w:val="00616A47"/>
    <w:rsid w:val="00872A23"/>
    <w:rsid w:val="00C262B3"/>
    <w:rsid w:val="00D4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A47"/>
  </w:style>
  <w:style w:type="paragraph" w:styleId="Nadpis1">
    <w:name w:val="heading 1"/>
    <w:basedOn w:val="Normln"/>
    <w:next w:val="Normln"/>
    <w:link w:val="Nadpis1Char"/>
    <w:uiPriority w:val="9"/>
    <w:qFormat/>
    <w:rsid w:val="00616A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6A4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A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6A4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6A4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6A4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6A4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A4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A4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A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6A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6A4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6A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6A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6A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6A4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A4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A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16A4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6A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6A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16A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616A47"/>
    <w:rPr>
      <w:b/>
      <w:bCs/>
    </w:rPr>
  </w:style>
  <w:style w:type="character" w:styleId="Zvraznn">
    <w:name w:val="Emphasis"/>
    <w:uiPriority w:val="20"/>
    <w:qFormat/>
    <w:rsid w:val="00616A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616A4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16A4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16A47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16A47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16A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16A47"/>
    <w:rPr>
      <w:b/>
      <w:bCs/>
      <w:i/>
      <w:iCs/>
    </w:rPr>
  </w:style>
  <w:style w:type="character" w:styleId="Zdraznnjemn">
    <w:name w:val="Subtle Emphasis"/>
    <w:uiPriority w:val="19"/>
    <w:qFormat/>
    <w:rsid w:val="00616A47"/>
    <w:rPr>
      <w:i/>
      <w:iCs/>
    </w:rPr>
  </w:style>
  <w:style w:type="character" w:styleId="Zdraznnintenzivn">
    <w:name w:val="Intense Emphasis"/>
    <w:uiPriority w:val="21"/>
    <w:qFormat/>
    <w:rsid w:val="00616A47"/>
    <w:rPr>
      <w:b/>
      <w:bCs/>
    </w:rPr>
  </w:style>
  <w:style w:type="character" w:styleId="Odkazjemn">
    <w:name w:val="Subtle Reference"/>
    <w:uiPriority w:val="31"/>
    <w:qFormat/>
    <w:rsid w:val="00616A47"/>
    <w:rPr>
      <w:smallCaps/>
    </w:rPr>
  </w:style>
  <w:style w:type="character" w:styleId="Odkazintenzivn">
    <w:name w:val="Intense Reference"/>
    <w:uiPriority w:val="32"/>
    <w:qFormat/>
    <w:rsid w:val="00616A47"/>
    <w:rPr>
      <w:smallCaps/>
      <w:spacing w:val="5"/>
      <w:u w:val="single"/>
    </w:rPr>
  </w:style>
  <w:style w:type="character" w:styleId="Nzevknihy">
    <w:name w:val="Book Title"/>
    <w:uiPriority w:val="33"/>
    <w:qFormat/>
    <w:rsid w:val="00616A4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6A4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A47"/>
  </w:style>
  <w:style w:type="paragraph" w:styleId="Nadpis1">
    <w:name w:val="heading 1"/>
    <w:basedOn w:val="Normln"/>
    <w:next w:val="Normln"/>
    <w:link w:val="Nadpis1Char"/>
    <w:uiPriority w:val="9"/>
    <w:qFormat/>
    <w:rsid w:val="00616A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6A4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A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6A4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6A4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6A4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6A4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A4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A4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A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6A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6A4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6A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6A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6A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6A4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A4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A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16A4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6A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6A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16A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616A47"/>
    <w:rPr>
      <w:b/>
      <w:bCs/>
    </w:rPr>
  </w:style>
  <w:style w:type="character" w:styleId="Zvraznn">
    <w:name w:val="Emphasis"/>
    <w:uiPriority w:val="20"/>
    <w:qFormat/>
    <w:rsid w:val="00616A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616A4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16A4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6A47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16A4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6A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6A47"/>
    <w:rPr>
      <w:b/>
      <w:bCs/>
      <w:i/>
      <w:iCs/>
    </w:rPr>
  </w:style>
  <w:style w:type="character" w:styleId="Zdraznnjemn">
    <w:name w:val="Subtle Emphasis"/>
    <w:uiPriority w:val="19"/>
    <w:qFormat/>
    <w:rsid w:val="00616A47"/>
    <w:rPr>
      <w:i/>
      <w:iCs/>
    </w:rPr>
  </w:style>
  <w:style w:type="character" w:styleId="Zdraznnintenzivn">
    <w:name w:val="Intense Emphasis"/>
    <w:uiPriority w:val="21"/>
    <w:qFormat/>
    <w:rsid w:val="00616A47"/>
    <w:rPr>
      <w:b/>
      <w:bCs/>
    </w:rPr>
  </w:style>
  <w:style w:type="character" w:styleId="Odkazjemn">
    <w:name w:val="Subtle Reference"/>
    <w:uiPriority w:val="31"/>
    <w:qFormat/>
    <w:rsid w:val="00616A47"/>
    <w:rPr>
      <w:smallCaps/>
    </w:rPr>
  </w:style>
  <w:style w:type="character" w:styleId="Odkazintenzivn">
    <w:name w:val="Intense Reference"/>
    <w:uiPriority w:val="32"/>
    <w:qFormat/>
    <w:rsid w:val="00616A47"/>
    <w:rPr>
      <w:smallCaps/>
      <w:spacing w:val="5"/>
      <w:u w:val="single"/>
    </w:rPr>
  </w:style>
  <w:style w:type="character" w:styleId="Nzevknihy">
    <w:name w:val="Book Title"/>
    <w:uiPriority w:val="33"/>
    <w:qFormat/>
    <w:rsid w:val="00616A4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6A4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 Brázda</dc:creator>
  <cp:lastModifiedBy>polakova</cp:lastModifiedBy>
  <cp:revision>2</cp:revision>
  <dcterms:created xsi:type="dcterms:W3CDTF">2013-10-15T05:39:00Z</dcterms:created>
  <dcterms:modified xsi:type="dcterms:W3CDTF">2013-10-15T12:22:00Z</dcterms:modified>
</cp:coreProperties>
</file>